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676D" w14:textId="48E6B38F" w:rsidR="003E53ED" w:rsidRPr="00864DF7" w:rsidRDefault="00546D43" w:rsidP="003E53ED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Gott, mein Vater</w:t>
      </w:r>
    </w:p>
    <w:p w14:paraId="6083AE1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00185EF" wp14:editId="2865DA13">
            <wp:extent cx="1601148" cy="1067432"/>
            <wp:effectExtent l="152400" t="152400" r="329565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148" cy="1067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B9AA7A" w14:textId="77777777" w:rsidR="00DC3DB2" w:rsidRDefault="00DC3DB2" w:rsidP="006C6F81">
      <w:pPr>
        <w:widowControl w:val="0"/>
        <w:spacing w:after="0" w:line="240" w:lineRule="auto"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ANBETUNG:</w:t>
      </w:r>
    </w:p>
    <w:p w14:paraId="1341F4E8" w14:textId="77777777" w:rsidR="005D18FF" w:rsidRDefault="005D18FF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5D18FF">
        <w:rPr>
          <w:rFonts w:ascii="Avenir Light" w:hAnsi="Avenir Light"/>
        </w:rPr>
        <w:t>Ihr sollt deshalb so beten: Unser Vater im Himmel! Dein heiliger Name soll geehrt werden.</w:t>
      </w:r>
      <w:r>
        <w:rPr>
          <w:rFonts w:ascii="Avenir Light" w:hAnsi="Avenir Light"/>
        </w:rPr>
        <w:tab/>
        <w:t>Matthäus 6, 9 (HFA)</w:t>
      </w:r>
    </w:p>
    <w:p w14:paraId="1152E505" w14:textId="77777777" w:rsidR="005D18FF" w:rsidRDefault="005D18FF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5D18FF">
        <w:rPr>
          <w:rFonts w:ascii="Avenir Light" w:hAnsi="Avenir Light"/>
        </w:rPr>
        <w:t>Und ihr kennt nur den einen Gott, den Vater von allem, was lebt. Er steht über allen. Er wirkt durch alle und in allen.</w:t>
      </w:r>
      <w:r>
        <w:rPr>
          <w:rFonts w:ascii="Avenir Light" w:hAnsi="Avenir Light"/>
        </w:rPr>
        <w:tab/>
        <w:t>Epheser 4, 6 (GN)</w:t>
      </w:r>
    </w:p>
    <w:p w14:paraId="276BA915" w14:textId="76816295" w:rsidR="00AB0732" w:rsidRDefault="005D18FF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5D18FF">
        <w:rPr>
          <w:rFonts w:ascii="Avenir Light" w:hAnsi="Avenir Light"/>
        </w:rPr>
        <w:t>Ich will euer Vater sein und ihr sollt meine Söhne und Töchter sein. Das sagt der Herr, der Herrscher der ganzen Welt.«</w:t>
      </w:r>
      <w:r>
        <w:rPr>
          <w:rFonts w:ascii="Avenir Light" w:hAnsi="Avenir Light"/>
        </w:rPr>
        <w:tab/>
        <w:t>2. Kor. 6, 18 (GN)</w:t>
      </w:r>
    </w:p>
    <w:p w14:paraId="5CAFD5D4" w14:textId="77777777" w:rsidR="005D18FF" w:rsidRDefault="005D18FF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7997A585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SCHULD BEKENNEN:</w:t>
      </w:r>
    </w:p>
    <w:p w14:paraId="0E561A5A" w14:textId="610F439C" w:rsidR="00AB0732" w:rsidRPr="005D18FF" w:rsidRDefault="005D18FF" w:rsidP="005D18FF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5D18FF">
        <w:rPr>
          <w:rFonts w:ascii="Avenir Light" w:hAnsi="Avenir Light"/>
        </w:rPr>
        <w:t>Gnade sei mit euch und Friede von Gott, unserm Vater, und dem Herrn Jesus Christus,</w:t>
      </w:r>
      <w:r>
        <w:rPr>
          <w:rFonts w:ascii="Avenir Light" w:hAnsi="Avenir Light"/>
        </w:rPr>
        <w:t xml:space="preserve"> </w:t>
      </w:r>
      <w:r w:rsidRPr="005D18FF">
        <w:rPr>
          <w:rFonts w:ascii="Avenir Light" w:hAnsi="Avenir Light"/>
        </w:rPr>
        <w:t>der sich selbst für unsre Sünden dahingegeben hat, dass er uns errette von dieser gegenwärtigen, bösen Welt nach dem Willen Gottes, unseres Vaters.</w:t>
      </w:r>
      <w:r>
        <w:rPr>
          <w:rFonts w:ascii="Avenir Light" w:hAnsi="Avenir Light"/>
        </w:rPr>
        <w:tab/>
        <w:t>Galater 1, 3-4</w:t>
      </w:r>
      <w:r w:rsidR="00F23FD9">
        <w:rPr>
          <w:rFonts w:ascii="Avenir Light" w:hAnsi="Avenir Light"/>
        </w:rPr>
        <w:t xml:space="preserve"> (LUT)</w:t>
      </w:r>
    </w:p>
    <w:p w14:paraId="2A90214C" w14:textId="77777777" w:rsidR="00F23FD9" w:rsidRDefault="00F23FD9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</w:p>
    <w:p w14:paraId="127A392A" w14:textId="417B198E" w:rsidR="00DC3DB2" w:rsidRPr="00864DF7" w:rsidRDefault="00DC3DB2" w:rsidP="00702C2C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DANKEN:</w:t>
      </w:r>
    </w:p>
    <w:p w14:paraId="7F78F76C" w14:textId="0B2751E1" w:rsidR="00F23FD9" w:rsidRDefault="00F23FD9" w:rsidP="00AB073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F23FD9">
        <w:rPr>
          <w:rFonts w:ascii="Avenir Light" w:hAnsi="Avenir Light"/>
        </w:rPr>
        <w:t>Und alles, was ihr tut mit Worten oder mit Werken, das tut alles im Namen des Herrn Jesus und dankt Gott, dem Vater, durch ihn.</w:t>
      </w:r>
      <w:r>
        <w:rPr>
          <w:rFonts w:ascii="Avenir Light" w:hAnsi="Avenir Light"/>
        </w:rPr>
        <w:tab/>
        <w:t>Kolosser 3, 17 (LUT)</w:t>
      </w:r>
    </w:p>
    <w:p w14:paraId="7E7CCB53" w14:textId="7E8FC9E3" w:rsidR="00F23FD9" w:rsidRDefault="00F23FD9" w:rsidP="00AB073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F23FD9">
        <w:rPr>
          <w:rFonts w:ascii="Avenir Light" w:hAnsi="Avenir Light"/>
        </w:rPr>
        <w:t>Seht doch, wie sehr uns der Vater geliebt hat! Seine Liebe ist so groß, dass er uns seine Kinder nennt – und wir sind es wirklich!</w:t>
      </w:r>
      <w:r>
        <w:rPr>
          <w:rFonts w:ascii="Avenir Light" w:hAnsi="Avenir Light"/>
        </w:rPr>
        <w:tab/>
        <w:t>1. Johannes 3, 1a (HFA)</w:t>
      </w:r>
    </w:p>
    <w:p w14:paraId="5E82F673" w14:textId="6DB9C959" w:rsidR="00F23FD9" w:rsidRDefault="00F23FD9" w:rsidP="00AB073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F23FD9">
        <w:rPr>
          <w:rFonts w:ascii="Avenir Light" w:hAnsi="Avenir Light"/>
        </w:rPr>
        <w:t> Alles, was Gott uns gibt, ist gut und vollkommen. Er, der Vater des Lichts, ändert sich nicht; niemals wechseln bei ihm Licht und Finsternis.</w:t>
      </w:r>
      <w:r>
        <w:rPr>
          <w:rFonts w:ascii="Avenir Light" w:hAnsi="Avenir Light"/>
        </w:rPr>
        <w:tab/>
        <w:t>Jakobus 1, 17 (HFA)</w:t>
      </w:r>
    </w:p>
    <w:p w14:paraId="7CA57E73" w14:textId="058FFA10" w:rsidR="00E914F9" w:rsidRDefault="00864DF7" w:rsidP="00AB0732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 w:rsidRPr="008A4BFE">
        <w:rPr>
          <w:rFonts w:ascii="Avenir Light" w:hAnsi="Avenir Light"/>
          <w:sz w:val="20"/>
          <w:szCs w:val="20"/>
        </w:rPr>
        <w:t>Persönliche Notizen:</w:t>
      </w:r>
      <w:r w:rsidR="00A71CBD">
        <w:rPr>
          <w:rFonts w:ascii="Avenir Light" w:hAnsi="Avenir Light"/>
          <w:sz w:val="24"/>
          <w:szCs w:val="24"/>
        </w:rPr>
        <w:t xml:space="preserve"> </w:t>
      </w:r>
    </w:p>
    <w:p w14:paraId="0CC76363" w14:textId="7034E362" w:rsidR="003E53ED" w:rsidRDefault="003E53ED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38041439" w14:textId="0F889EA9" w:rsidR="00AB0732" w:rsidRDefault="00AB073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073B659B" w14:textId="77777777" w:rsidR="00AB0732" w:rsidRDefault="00AB073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7B1D29A7" w14:textId="77777777" w:rsidR="00807D48" w:rsidRPr="00A71CBD" w:rsidRDefault="00807D48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</w:p>
    <w:p w14:paraId="583C85AF" w14:textId="77777777" w:rsidR="00DC3DB2" w:rsidRDefault="00DC3DB2" w:rsidP="00A90FF6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24"/>
          <w:szCs w:val="24"/>
        </w:rPr>
      </w:pPr>
      <w:r w:rsidRPr="00864DF7">
        <w:rPr>
          <w:rFonts w:ascii="Avenir Light" w:hAnsi="Avenir Light"/>
          <w:b/>
          <w:bCs/>
          <w:sz w:val="24"/>
          <w:szCs w:val="24"/>
        </w:rPr>
        <w:t>FÜRBITTE:</w:t>
      </w:r>
    </w:p>
    <w:p w14:paraId="47881D84" w14:textId="77777777" w:rsidR="00F23FD9" w:rsidRDefault="00F23FD9" w:rsidP="007E3F33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</w:rPr>
      </w:pPr>
      <w:r w:rsidRPr="00F23FD9">
        <w:rPr>
          <w:rFonts w:ascii="Avenir Light" w:hAnsi="Avenir Light"/>
        </w:rPr>
        <w:t>Wenn nun ihr, die ihr doch böse seid, dennoch euren Kindern gute Gaben zu geben wisst, wie viel mehr wird euer Vater im Himmel Gutes geben denen, die ihn bitten!</w:t>
      </w:r>
      <w:r w:rsidRPr="00F23FD9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ab/>
        <w:t>Matthäus 7, 11 (LUT)</w:t>
      </w:r>
    </w:p>
    <w:p w14:paraId="179B2646" w14:textId="14E2EF9E" w:rsidR="00F23FD9" w:rsidRDefault="00F23FD9" w:rsidP="00F23FD9">
      <w:pPr>
        <w:widowControl w:val="0"/>
        <w:tabs>
          <w:tab w:val="right" w:pos="9072"/>
        </w:tabs>
        <w:spacing w:after="0" w:line="240" w:lineRule="auto"/>
        <w:contextualSpacing/>
        <w:jc w:val="both"/>
        <w:rPr>
          <w:rFonts w:ascii="Avenir Light" w:hAnsi="Avenir Light"/>
        </w:rPr>
      </w:pPr>
      <w:r>
        <w:rPr>
          <w:rFonts w:ascii="Avenir Light" w:hAnsi="Avenir Light"/>
        </w:rPr>
        <w:t>A</w:t>
      </w:r>
      <w:r w:rsidRPr="00F23FD9">
        <w:rPr>
          <w:rFonts w:ascii="Avenir Light" w:hAnsi="Avenir Light"/>
        </w:rPr>
        <w:t>lle müssen feierlich bekennen: »Jesus Christus ist der Herr!« Und so wird Gott, der Vater, geehrt.</w:t>
      </w:r>
      <w:r>
        <w:rPr>
          <w:rFonts w:ascii="Avenir Light" w:hAnsi="Avenir Light"/>
        </w:rPr>
        <w:tab/>
      </w:r>
      <w:proofErr w:type="spellStart"/>
      <w:r>
        <w:rPr>
          <w:rFonts w:ascii="Avenir Light" w:hAnsi="Avenir Light"/>
        </w:rPr>
        <w:t>Philipper</w:t>
      </w:r>
      <w:proofErr w:type="spellEnd"/>
      <w:r>
        <w:rPr>
          <w:rFonts w:ascii="Avenir Light" w:hAnsi="Avenir Light"/>
        </w:rPr>
        <w:t xml:space="preserve"> 2, 11 (GN)</w:t>
      </w:r>
    </w:p>
    <w:p w14:paraId="63B4F400" w14:textId="77777777" w:rsidR="00DC3DB2" w:rsidRPr="00A71CBD" w:rsidRDefault="00DC3DB2" w:rsidP="006C6F8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0"/>
          <w:szCs w:val="20"/>
        </w:rPr>
      </w:pPr>
      <w:r w:rsidRPr="00A71CBD">
        <w:rPr>
          <w:rFonts w:ascii="Avenir Light" w:hAnsi="Avenir Light"/>
          <w:sz w:val="20"/>
          <w:szCs w:val="20"/>
        </w:rPr>
        <w:t>Persönliche Notizen:</w:t>
      </w:r>
    </w:p>
    <w:sectPr w:rsidR="00DC3DB2" w:rsidRPr="00A71CBD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8780" w14:textId="77777777" w:rsidR="00A96AD9" w:rsidRDefault="00A96AD9" w:rsidP="00611544">
      <w:pPr>
        <w:spacing w:after="0" w:line="240" w:lineRule="auto"/>
      </w:pPr>
      <w:r>
        <w:separator/>
      </w:r>
    </w:p>
  </w:endnote>
  <w:endnote w:type="continuationSeparator" w:id="0">
    <w:p w14:paraId="761194A3" w14:textId="77777777" w:rsidR="00A96AD9" w:rsidRDefault="00A96AD9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2CF91" w14:textId="77777777" w:rsidR="0088635A" w:rsidRDefault="008863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60E4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>LUT: Lutherbibel, revidiert 2017, © 2016 Deutsche Bibelgesellschaft, Stuttgart</w:t>
    </w:r>
  </w:p>
  <w:p w14:paraId="65E5E677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val="de-DE"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GN: Gute Nachricht Bibel, durchgesehene Ausgabe, © 2018 Deutsche Bibelgesellschaft, Stuttgart </w:t>
    </w:r>
  </w:p>
  <w:p w14:paraId="3FC742B0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eastAsia="de-DE"/>
      </w:rPr>
      <w:t xml:space="preserve">HFA:  Die Bibelstellen sind der Hoffnung für alle® entnommen, Copyright © 1983, 1996, 2002, 2015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by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 </w:t>
    </w:r>
    <w:proofErr w:type="spellStart"/>
    <w:r w:rsidRPr="00E914F9">
      <w:rPr>
        <w:rFonts w:ascii="Century Gothic" w:eastAsia="Calibri" w:hAnsi="Century Gothic"/>
        <w:sz w:val="16"/>
        <w:szCs w:val="16"/>
        <w:lang w:eastAsia="de-DE"/>
      </w:rPr>
      <w:t>Biblica</w:t>
    </w:r>
    <w:proofErr w:type="spellEnd"/>
    <w:r w:rsidRPr="00E914F9">
      <w:rPr>
        <w:rFonts w:ascii="Century Gothic" w:eastAsia="Calibri" w:hAnsi="Century Gothic"/>
        <w:sz w:val="16"/>
        <w:szCs w:val="16"/>
        <w:lang w:eastAsia="de-DE"/>
      </w:rPr>
      <w:t xml:space="preserve">, Inc.®. </w:t>
    </w:r>
  </w:p>
  <w:p w14:paraId="5A564383" w14:textId="77777777" w:rsidR="00E914F9" w:rsidRPr="00E914F9" w:rsidRDefault="00E914F9" w:rsidP="00E914F9">
    <w:pPr>
      <w:autoSpaceDE w:val="0"/>
      <w:autoSpaceDN w:val="0"/>
      <w:adjustRightInd w:val="0"/>
      <w:spacing w:after="0" w:line="240" w:lineRule="auto"/>
      <w:jc w:val="center"/>
      <w:rPr>
        <w:rFonts w:ascii="Century Gothic" w:eastAsia="Calibri" w:hAnsi="Century Gothic"/>
        <w:sz w:val="16"/>
        <w:szCs w:val="16"/>
        <w:lang w:eastAsia="de-DE"/>
      </w:rPr>
    </w:pPr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Verwendet mit freundlicher Genehmigung des Herausgebers </w:t>
    </w:r>
    <w:proofErr w:type="spellStart"/>
    <w:r w:rsidRPr="00E914F9">
      <w:rPr>
        <w:rFonts w:ascii="Century Gothic" w:eastAsia="Calibri" w:hAnsi="Century Gothic"/>
        <w:sz w:val="16"/>
        <w:szCs w:val="16"/>
        <w:lang w:val="de-DE" w:eastAsia="de-DE"/>
      </w:rPr>
      <w:t>Fontis</w:t>
    </w:r>
    <w:proofErr w:type="spellEnd"/>
    <w:r w:rsidRPr="00E914F9">
      <w:rPr>
        <w:rFonts w:ascii="Century Gothic" w:eastAsia="Calibri" w:hAnsi="Century Gothic"/>
        <w:sz w:val="16"/>
        <w:szCs w:val="16"/>
        <w:lang w:val="de-DE" w:eastAsia="de-DE"/>
      </w:rPr>
      <w:t xml:space="preserve"> – Brunnen Basel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A50A8" w14:textId="77777777" w:rsidR="0088635A" w:rsidRDefault="008863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D68A1" w14:textId="77777777" w:rsidR="00A96AD9" w:rsidRDefault="00A96AD9" w:rsidP="00611544">
      <w:pPr>
        <w:spacing w:after="0" w:line="240" w:lineRule="auto"/>
      </w:pPr>
      <w:r>
        <w:separator/>
      </w:r>
    </w:p>
  </w:footnote>
  <w:footnote w:type="continuationSeparator" w:id="0">
    <w:p w14:paraId="064B24A2" w14:textId="77777777" w:rsidR="00A96AD9" w:rsidRDefault="00A96AD9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89D5" w14:textId="77777777" w:rsidR="0088635A" w:rsidRDefault="008863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FE2EF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3258AF95" wp14:editId="0F54BE46">
          <wp:simplePos x="0" y="0"/>
          <wp:positionH relativeFrom="margin">
            <wp:posOffset>1270</wp:posOffset>
          </wp:positionH>
          <wp:positionV relativeFrom="margin">
            <wp:posOffset>-717550</wp:posOffset>
          </wp:positionV>
          <wp:extent cx="1175385" cy="592455"/>
          <wp:effectExtent l="0" t="0" r="5715" b="444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1D706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8FC28" w14:textId="77777777" w:rsidR="0088635A" w:rsidRDefault="00886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1B7302"/>
    <w:rsid w:val="00230647"/>
    <w:rsid w:val="002355DD"/>
    <w:rsid w:val="002628C1"/>
    <w:rsid w:val="00271C32"/>
    <w:rsid w:val="00297502"/>
    <w:rsid w:val="002B4422"/>
    <w:rsid w:val="003229CD"/>
    <w:rsid w:val="003252E5"/>
    <w:rsid w:val="00356550"/>
    <w:rsid w:val="00385F9F"/>
    <w:rsid w:val="003C3812"/>
    <w:rsid w:val="003D252B"/>
    <w:rsid w:val="003E53ED"/>
    <w:rsid w:val="004C7610"/>
    <w:rsid w:val="004E5844"/>
    <w:rsid w:val="00514CF7"/>
    <w:rsid w:val="00546D43"/>
    <w:rsid w:val="00570DA3"/>
    <w:rsid w:val="005842E8"/>
    <w:rsid w:val="005B127D"/>
    <w:rsid w:val="005D18FF"/>
    <w:rsid w:val="0060238A"/>
    <w:rsid w:val="00611544"/>
    <w:rsid w:val="00644159"/>
    <w:rsid w:val="0069578B"/>
    <w:rsid w:val="006957B2"/>
    <w:rsid w:val="006C6F81"/>
    <w:rsid w:val="00702C2C"/>
    <w:rsid w:val="00733797"/>
    <w:rsid w:val="00756177"/>
    <w:rsid w:val="00786891"/>
    <w:rsid w:val="007925E3"/>
    <w:rsid w:val="0079571D"/>
    <w:rsid w:val="007B76FC"/>
    <w:rsid w:val="007E3F33"/>
    <w:rsid w:val="00807D48"/>
    <w:rsid w:val="00845774"/>
    <w:rsid w:val="00860F5C"/>
    <w:rsid w:val="00864DF7"/>
    <w:rsid w:val="0088635A"/>
    <w:rsid w:val="008A3D99"/>
    <w:rsid w:val="008A4BFE"/>
    <w:rsid w:val="008C01F8"/>
    <w:rsid w:val="008E071C"/>
    <w:rsid w:val="00973031"/>
    <w:rsid w:val="009A24B2"/>
    <w:rsid w:val="009B2271"/>
    <w:rsid w:val="00A11323"/>
    <w:rsid w:val="00A71CBD"/>
    <w:rsid w:val="00A77FA8"/>
    <w:rsid w:val="00A84D9B"/>
    <w:rsid w:val="00A90FF6"/>
    <w:rsid w:val="00A96AD9"/>
    <w:rsid w:val="00AB0732"/>
    <w:rsid w:val="00AD2267"/>
    <w:rsid w:val="00B86713"/>
    <w:rsid w:val="00BC4154"/>
    <w:rsid w:val="00BD31A9"/>
    <w:rsid w:val="00BD4A22"/>
    <w:rsid w:val="00C00565"/>
    <w:rsid w:val="00C23DD5"/>
    <w:rsid w:val="00CB255D"/>
    <w:rsid w:val="00CC24A9"/>
    <w:rsid w:val="00D861C5"/>
    <w:rsid w:val="00DC3DB2"/>
    <w:rsid w:val="00E30CF1"/>
    <w:rsid w:val="00E87C61"/>
    <w:rsid w:val="00E914F9"/>
    <w:rsid w:val="00F22601"/>
    <w:rsid w:val="00F23FD9"/>
    <w:rsid w:val="00F24644"/>
    <w:rsid w:val="00FB6D10"/>
    <w:rsid w:val="00FC6142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F84387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2020-10-17T12:19:00Z</cp:lastPrinted>
  <dcterms:created xsi:type="dcterms:W3CDTF">2020-10-17T12:29:00Z</dcterms:created>
  <dcterms:modified xsi:type="dcterms:W3CDTF">2020-10-17T12:41:00Z</dcterms:modified>
</cp:coreProperties>
</file>